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BFD58" w14:textId="77777777" w:rsidR="00CB6485" w:rsidRPr="00485FD9" w:rsidRDefault="00CB6485" w:rsidP="00CB6485">
      <w:pPr>
        <w:pStyle w:val="BodyText"/>
        <w:ind w:right="-7" w:firstLine="567"/>
        <w:jc w:val="right"/>
        <w:rPr>
          <w:rFonts w:ascii="GHEA Grapalat" w:hAnsi="GHEA Grapalat" w:cs="Sylfaen"/>
          <w:i/>
          <w:sz w:val="22"/>
          <w:lang w:val="af-ZA"/>
        </w:rPr>
      </w:pPr>
    </w:p>
    <w:p w14:paraId="70532515" w14:textId="77777777" w:rsidR="00CB6485" w:rsidRPr="00485FD9" w:rsidRDefault="00CB6485" w:rsidP="00CB6485">
      <w:pPr>
        <w:pStyle w:val="BodyText"/>
        <w:ind w:firstLine="567"/>
        <w:jc w:val="center"/>
        <w:rPr>
          <w:rFonts w:ascii="GHEA Grapalat" w:hAnsi="GHEA Grapalat" w:cs="Sylfaen"/>
          <w:iCs/>
          <w:sz w:val="22"/>
          <w:szCs w:val="22"/>
          <w:lang w:val="af-ZA"/>
        </w:rPr>
      </w:pPr>
      <w:r w:rsidRPr="00485FD9">
        <w:rPr>
          <w:rFonts w:ascii="GHEA Grapalat" w:hAnsi="GHEA Grapalat" w:cs="Sylfaen"/>
          <w:iCs/>
          <w:sz w:val="22"/>
          <w:szCs w:val="22"/>
          <w:lang w:val="af-ZA"/>
        </w:rPr>
        <w:t>STATEMENT:</w:t>
      </w:r>
    </w:p>
    <w:p w14:paraId="40C28A3E"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ABOUT RATING REQUEST</w:t>
      </w:r>
    </w:p>
    <w:p w14:paraId="023E50DB" w14:textId="77777777" w:rsidR="00CB6485" w:rsidRPr="00485FD9" w:rsidRDefault="00CB6485" w:rsidP="00CB6485">
      <w:pPr>
        <w:pStyle w:val="BodyText"/>
        <w:ind w:firstLine="567"/>
        <w:jc w:val="center"/>
        <w:rPr>
          <w:rFonts w:ascii="GHEA Grapalat" w:hAnsi="GHEA Grapalat" w:cs="Sylfaen"/>
          <w:iCs/>
          <w:sz w:val="22"/>
          <w:szCs w:val="22"/>
        </w:rPr>
      </w:pPr>
    </w:p>
    <w:p w14:paraId="2BB09D5A"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This text of the statement is approved by the evaluation committee</w:t>
      </w:r>
    </w:p>
    <w:p w14:paraId="31915D97" w14:textId="22BF1264"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 xml:space="preserve">By decision N </w:t>
      </w:r>
      <w:r w:rsidRPr="00485FD9">
        <w:rPr>
          <w:rFonts w:ascii="GHEA Grapalat" w:hAnsi="GHEA Grapalat" w:cs="Sylfaen"/>
          <w:iCs/>
          <w:sz w:val="22"/>
          <w:szCs w:val="22"/>
          <w:lang w:val="hy-AM"/>
        </w:rPr>
        <w:t>2</w:t>
      </w:r>
      <w:r w:rsidRPr="00485FD9">
        <w:rPr>
          <w:rFonts w:ascii="GHEA Grapalat" w:hAnsi="GHEA Grapalat" w:cs="Sylfaen"/>
          <w:iCs/>
          <w:sz w:val="22"/>
          <w:szCs w:val="22"/>
        </w:rPr>
        <w:t xml:space="preserve"> of </w:t>
      </w:r>
      <w:r w:rsidR="000D652F">
        <w:rPr>
          <w:rFonts w:ascii="GHEA Grapalat" w:hAnsi="GHEA Grapalat" w:cs="Sylfaen"/>
          <w:iCs/>
          <w:sz w:val="22"/>
          <w:szCs w:val="22"/>
        </w:rPr>
        <w:t>30</w:t>
      </w:r>
      <w:r w:rsidRPr="00485FD9">
        <w:rPr>
          <w:rFonts w:ascii="Microsoft JhengHei" w:eastAsia="Microsoft JhengHei" w:hAnsi="Microsoft JhengHei" w:cs="Microsoft JhengHei" w:hint="eastAsia"/>
          <w:iCs/>
          <w:sz w:val="22"/>
          <w:szCs w:val="22"/>
        </w:rPr>
        <w:t>․</w:t>
      </w:r>
      <w:r w:rsidR="00E172B7">
        <w:rPr>
          <w:rFonts w:ascii="GHEA Grapalat" w:eastAsia="Microsoft JhengHei" w:hAnsi="GHEA Grapalat" w:cs="Microsoft JhengHei"/>
          <w:iCs/>
          <w:sz w:val="22"/>
          <w:szCs w:val="22"/>
        </w:rPr>
        <w:t>01</w:t>
      </w:r>
      <w:r w:rsidRPr="00485FD9">
        <w:rPr>
          <w:rFonts w:ascii="GHEA Grapalat" w:hAnsi="GHEA Grapalat" w:cs="Sylfaen"/>
          <w:iCs/>
          <w:sz w:val="22"/>
          <w:szCs w:val="22"/>
        </w:rPr>
        <w:t>.202</w:t>
      </w:r>
      <w:r w:rsidR="00E172B7">
        <w:rPr>
          <w:rFonts w:ascii="GHEA Grapalat" w:hAnsi="GHEA Grapalat" w:cs="Sylfaen"/>
          <w:iCs/>
          <w:sz w:val="22"/>
          <w:szCs w:val="22"/>
        </w:rPr>
        <w:t>6</w:t>
      </w:r>
    </w:p>
    <w:p w14:paraId="30C036CF" w14:textId="77777777" w:rsidR="00CB6485" w:rsidRPr="00485FD9" w:rsidRDefault="00CB6485" w:rsidP="00CB6485">
      <w:pPr>
        <w:pStyle w:val="BodyText"/>
        <w:ind w:firstLine="567"/>
        <w:jc w:val="center"/>
        <w:rPr>
          <w:rFonts w:ascii="GHEA Grapalat" w:hAnsi="GHEA Grapalat" w:cs="Sylfaen"/>
          <w:iCs/>
          <w:sz w:val="22"/>
          <w:szCs w:val="22"/>
        </w:rPr>
      </w:pPr>
    </w:p>
    <w:p w14:paraId="59036B94"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Code of the procedure: "</w:t>
      </w:r>
      <w:r w:rsidRPr="00485FD9">
        <w:rPr>
          <w:rFonts w:ascii="GHEA Grapalat" w:hAnsi="GHEA Grapalat"/>
          <w:sz w:val="22"/>
          <w:szCs w:val="22"/>
        </w:rPr>
        <w:t xml:space="preserve"> ԱՐՏՋՕԸ-ԳՀԱՊՁԲ-05/26</w:t>
      </w:r>
      <w:r w:rsidRPr="00485FD9">
        <w:rPr>
          <w:rFonts w:ascii="GHEA Grapalat" w:hAnsi="GHEA Grapalat" w:cs="Sylfaen"/>
          <w:iCs/>
          <w:sz w:val="22"/>
          <w:szCs w:val="22"/>
        </w:rPr>
        <w:t>"</w:t>
      </w:r>
    </w:p>
    <w:p w14:paraId="7342F86F" w14:textId="77777777" w:rsidR="00CB6485" w:rsidRPr="00485FD9" w:rsidRDefault="00CB6485" w:rsidP="00CB6485">
      <w:pPr>
        <w:pStyle w:val="BodyText"/>
        <w:ind w:firstLine="567"/>
        <w:jc w:val="center"/>
        <w:rPr>
          <w:rFonts w:ascii="GHEA Grapalat" w:hAnsi="GHEA Grapalat" w:cs="Sylfaen"/>
          <w:iCs/>
          <w:sz w:val="22"/>
          <w:szCs w:val="22"/>
        </w:rPr>
      </w:pPr>
    </w:p>
    <w:p w14:paraId="6B41BB33"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client is "Artashat" water users company, which is located in K. Artashat Marks 4, announces a request for quotation, which is carried out in one phase.</w:t>
      </w:r>
    </w:p>
    <w:p w14:paraId="53B77D8D"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As a result of this procedure, the selected participant will be offered to sign a Fuel Supply Agreement (hereinafter referred to as the Agreement) in accordance with the established procedure.</w:t>
      </w:r>
    </w:p>
    <w:p w14:paraId="415864F6"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According to Article 7 of the RA Law "On Procurement", any person, regardless of whether he is a foreign individual, organization or stateless person, has an equal right to participate in this procedure.</w:t>
      </w:r>
    </w:p>
    <w:p w14:paraId="772609EE"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conditions presented to the persons who do not have the right to participate in this procedure, as well as to the participants, are defined in the invitation to this procedure.</w:t>
      </w:r>
    </w:p>
    <w:p w14:paraId="0957E421"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selected participant is determined from the number of participants who have submitted sufficiently evaluated bids on non-price terms, on the principle of giving preference to the participant who submitted the lowest price offer.</w:t>
      </w:r>
    </w:p>
    <w:p w14:paraId="0BD7726D"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In the event of a request to issue an invitation in electronic form, the customer shall provide free of charge the issuance of the invitation in electronic form during the working day following the day of receiving the application.</w:t>
      </w:r>
    </w:p>
    <w:p w14:paraId="634D680F" w14:textId="4A8DE41F"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Applications for participation in this procedure must be submitted to K. at Artashat Marks 4 address, in documentary form until 1</w:t>
      </w:r>
      <w:r w:rsidR="00E50357">
        <w:rPr>
          <w:rFonts w:ascii="GHEA Grapalat" w:hAnsi="GHEA Grapalat" w:cs="Sylfaen"/>
          <w:iCs/>
          <w:sz w:val="22"/>
          <w:szCs w:val="22"/>
        </w:rPr>
        <w:t>1</w:t>
      </w:r>
      <w:r w:rsidRPr="00485FD9">
        <w:rPr>
          <w:rFonts w:ascii="GHEA Grapalat" w:hAnsi="GHEA Grapalat" w:cs="Sylfaen"/>
          <w:iCs/>
          <w:sz w:val="22"/>
          <w:szCs w:val="22"/>
        </w:rPr>
        <w:t>:</w:t>
      </w:r>
      <w:r w:rsidR="00E50357">
        <w:rPr>
          <w:rFonts w:ascii="GHEA Grapalat" w:hAnsi="GHEA Grapalat" w:cs="Sylfaen"/>
          <w:iCs/>
          <w:sz w:val="22"/>
          <w:szCs w:val="22"/>
        </w:rPr>
        <w:t>15</w:t>
      </w:r>
      <w:r w:rsidRPr="00485FD9">
        <w:rPr>
          <w:rFonts w:ascii="GHEA Grapalat" w:hAnsi="GHEA Grapalat" w:cs="Sylfaen"/>
          <w:iCs/>
          <w:sz w:val="22"/>
          <w:szCs w:val="22"/>
        </w:rPr>
        <w:t xml:space="preserve"> on the 7th day from the date of publication of this announcement.</w:t>
      </w:r>
    </w:p>
    <w:p w14:paraId="2B9DE496"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In addition to Armenian, applications can also be submitted in English or Russian.</w:t>
      </w:r>
    </w:p>
    <w:p w14:paraId="63571FDD" w14:textId="586C0F85"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Applications will be opened in K. Artashat Marks 4, 202</w:t>
      </w:r>
      <w:r>
        <w:rPr>
          <w:rFonts w:ascii="GHEA Grapalat" w:hAnsi="GHEA Grapalat" w:cs="Sylfaen"/>
          <w:iCs/>
          <w:sz w:val="22"/>
          <w:szCs w:val="22"/>
        </w:rPr>
        <w:t>6</w:t>
      </w:r>
      <w:r w:rsidR="00E50357">
        <w:rPr>
          <w:rFonts w:ascii="Microsoft JhengHei" w:eastAsia="Microsoft JhengHei" w:hAnsi="Microsoft JhengHei" w:cs="Microsoft JhengHei"/>
          <w:iCs/>
          <w:sz w:val="22"/>
          <w:szCs w:val="22"/>
        </w:rPr>
        <w:t>․</w:t>
      </w:r>
      <w:r w:rsidR="00E172B7">
        <w:rPr>
          <w:rFonts w:ascii="GHEA Grapalat" w:hAnsi="GHEA Grapalat" w:cs="Sylfaen"/>
          <w:iCs/>
          <w:sz w:val="22"/>
          <w:szCs w:val="22"/>
        </w:rPr>
        <w:t>02</w:t>
      </w:r>
      <w:r w:rsidR="00E172B7">
        <w:rPr>
          <w:rFonts w:ascii="Microsoft JhengHei" w:eastAsia="Microsoft JhengHei" w:hAnsi="Microsoft JhengHei" w:cs="Microsoft JhengHei"/>
          <w:iCs/>
          <w:sz w:val="22"/>
          <w:szCs w:val="22"/>
        </w:rPr>
        <w:t>․0</w:t>
      </w:r>
      <w:r w:rsidR="000D652F">
        <w:rPr>
          <w:rFonts w:ascii="Microsoft JhengHei" w:eastAsia="Microsoft JhengHei" w:hAnsi="Microsoft JhengHei" w:cs="Microsoft JhengHei"/>
          <w:iCs/>
          <w:sz w:val="22"/>
          <w:szCs w:val="22"/>
        </w:rPr>
        <w:t>6</w:t>
      </w:r>
      <w:r w:rsidRPr="00485FD9">
        <w:rPr>
          <w:rFonts w:ascii="GHEA Grapalat" w:hAnsi="GHEA Grapalat" w:cs="Sylfaen"/>
          <w:iCs/>
          <w:sz w:val="22"/>
          <w:szCs w:val="22"/>
        </w:rPr>
        <w:t xml:space="preserve"> 1</w:t>
      </w:r>
      <w:r w:rsidR="00E50357">
        <w:rPr>
          <w:rFonts w:ascii="GHEA Grapalat" w:hAnsi="GHEA Grapalat" w:cs="Sylfaen"/>
          <w:iCs/>
          <w:sz w:val="22"/>
          <w:szCs w:val="22"/>
        </w:rPr>
        <w:t>1</w:t>
      </w:r>
      <w:r w:rsidRPr="00485FD9">
        <w:rPr>
          <w:rFonts w:ascii="GHEA Grapalat" w:hAnsi="GHEA Grapalat" w:cs="Sylfaen"/>
          <w:iCs/>
          <w:sz w:val="22"/>
          <w:szCs w:val="22"/>
        </w:rPr>
        <w:t>:</w:t>
      </w:r>
      <w:r w:rsidR="00E50357">
        <w:rPr>
          <w:rFonts w:ascii="GHEA Grapalat" w:hAnsi="GHEA Grapalat" w:cs="Sylfaen"/>
          <w:iCs/>
          <w:sz w:val="22"/>
          <w:szCs w:val="22"/>
        </w:rPr>
        <w:t>15</w:t>
      </w:r>
      <w:r w:rsidRPr="00485FD9">
        <w:rPr>
          <w:rFonts w:ascii="GHEA Grapalat" w:hAnsi="GHEA Grapalat" w:cs="Sylfaen"/>
          <w:iCs/>
          <w:sz w:val="22"/>
          <w:szCs w:val="22"/>
        </w:rPr>
        <w:t>.</w:t>
      </w:r>
    </w:p>
    <w:p w14:paraId="206E452B"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appeal regarding this procedure is carried out in accordance with the procedure established by the RA Law "On Purchases" and the RA Civil Procedure Code.</w:t>
      </w:r>
    </w:p>
    <w:p w14:paraId="41603AF8"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To get additional information related to this statement, you can contact the secretary of the evaluation committee: A. Martirosyan.</w:t>
      </w:r>
    </w:p>
    <w:p w14:paraId="23C3065A"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 xml:space="preserve">                                                   </w:t>
      </w:r>
    </w:p>
    <w:p w14:paraId="0BD75E66"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Phone: 041 90-96-09</w:t>
      </w:r>
    </w:p>
    <w:p w14:paraId="604D2F44"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Email Email: petgnumner.kentron@mail.ru</w:t>
      </w:r>
    </w:p>
    <w:p w14:paraId="0C1B3719" w14:textId="77777777" w:rsidR="00CB6485" w:rsidRPr="00485FD9" w:rsidRDefault="00CB6485" w:rsidP="00CB6485">
      <w:pPr>
        <w:pStyle w:val="BodyText"/>
        <w:ind w:firstLine="567"/>
        <w:jc w:val="center"/>
        <w:rPr>
          <w:rFonts w:ascii="GHEA Grapalat" w:hAnsi="GHEA Grapalat" w:cs="Sylfaen"/>
          <w:iCs/>
          <w:sz w:val="22"/>
          <w:szCs w:val="22"/>
        </w:rPr>
      </w:pPr>
    </w:p>
    <w:p w14:paraId="7B4D83F9" w14:textId="24DE503F" w:rsidR="0018467F" w:rsidRPr="00CB6485" w:rsidRDefault="00CB6485" w:rsidP="00CB6485">
      <w:pPr>
        <w:pStyle w:val="BodyText"/>
        <w:spacing w:after="0"/>
        <w:ind w:firstLine="567"/>
        <w:jc w:val="center"/>
        <w:rPr>
          <w:rFonts w:ascii="GHEA Grapalat" w:hAnsi="GHEA Grapalat" w:cs="Sylfaen"/>
          <w:iCs/>
          <w:sz w:val="22"/>
          <w:szCs w:val="22"/>
        </w:rPr>
      </w:pPr>
      <w:r w:rsidRPr="00485FD9">
        <w:rPr>
          <w:rFonts w:ascii="GHEA Grapalat" w:hAnsi="GHEA Grapalat" w:cs="Sylfaen"/>
          <w:iCs/>
          <w:sz w:val="22"/>
          <w:szCs w:val="22"/>
        </w:rPr>
        <w:t>Client "Artashat" water users company</w:t>
      </w:r>
    </w:p>
    <w:sectPr w:rsidR="0018467F" w:rsidRPr="00CB6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67F"/>
    <w:rsid w:val="000D652F"/>
    <w:rsid w:val="0018467F"/>
    <w:rsid w:val="003E414B"/>
    <w:rsid w:val="00C37F06"/>
    <w:rsid w:val="00CB6485"/>
    <w:rsid w:val="00DF5379"/>
    <w:rsid w:val="00E172B7"/>
    <w:rsid w:val="00E50357"/>
    <w:rsid w:val="00F3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87647"/>
  <w15:chartTrackingRefBased/>
  <w15:docId w15:val="{412439AA-CCA0-40CE-97EA-222ED191C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46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846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846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846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846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846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46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46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46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46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846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846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846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846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846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46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46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467F"/>
    <w:rPr>
      <w:rFonts w:eastAsiaTheme="majorEastAsia" w:cstheme="majorBidi"/>
      <w:color w:val="272727" w:themeColor="text1" w:themeTint="D8"/>
    </w:rPr>
  </w:style>
  <w:style w:type="paragraph" w:styleId="Title">
    <w:name w:val="Title"/>
    <w:basedOn w:val="Normal"/>
    <w:next w:val="Normal"/>
    <w:link w:val="TitleChar"/>
    <w:uiPriority w:val="10"/>
    <w:qFormat/>
    <w:rsid w:val="001846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46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46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46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467F"/>
    <w:pPr>
      <w:spacing w:before="160"/>
      <w:jc w:val="center"/>
    </w:pPr>
    <w:rPr>
      <w:i/>
      <w:iCs/>
      <w:color w:val="404040" w:themeColor="text1" w:themeTint="BF"/>
    </w:rPr>
  </w:style>
  <w:style w:type="character" w:customStyle="1" w:styleId="QuoteChar">
    <w:name w:val="Quote Char"/>
    <w:basedOn w:val="DefaultParagraphFont"/>
    <w:link w:val="Quote"/>
    <w:uiPriority w:val="29"/>
    <w:rsid w:val="0018467F"/>
    <w:rPr>
      <w:i/>
      <w:iCs/>
      <w:color w:val="404040" w:themeColor="text1" w:themeTint="BF"/>
    </w:rPr>
  </w:style>
  <w:style w:type="paragraph" w:styleId="ListParagraph">
    <w:name w:val="List Paragraph"/>
    <w:basedOn w:val="Normal"/>
    <w:uiPriority w:val="34"/>
    <w:qFormat/>
    <w:rsid w:val="0018467F"/>
    <w:pPr>
      <w:ind w:left="720"/>
      <w:contextualSpacing/>
    </w:pPr>
  </w:style>
  <w:style w:type="character" w:styleId="IntenseEmphasis">
    <w:name w:val="Intense Emphasis"/>
    <w:basedOn w:val="DefaultParagraphFont"/>
    <w:uiPriority w:val="21"/>
    <w:qFormat/>
    <w:rsid w:val="0018467F"/>
    <w:rPr>
      <w:i/>
      <w:iCs/>
      <w:color w:val="2F5496" w:themeColor="accent1" w:themeShade="BF"/>
    </w:rPr>
  </w:style>
  <w:style w:type="paragraph" w:styleId="IntenseQuote">
    <w:name w:val="Intense Quote"/>
    <w:basedOn w:val="Normal"/>
    <w:next w:val="Normal"/>
    <w:link w:val="IntenseQuoteChar"/>
    <w:uiPriority w:val="30"/>
    <w:qFormat/>
    <w:rsid w:val="001846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8467F"/>
    <w:rPr>
      <w:i/>
      <w:iCs/>
      <w:color w:val="2F5496" w:themeColor="accent1" w:themeShade="BF"/>
    </w:rPr>
  </w:style>
  <w:style w:type="character" w:styleId="IntenseReference">
    <w:name w:val="Intense Reference"/>
    <w:basedOn w:val="DefaultParagraphFont"/>
    <w:uiPriority w:val="32"/>
    <w:qFormat/>
    <w:rsid w:val="0018467F"/>
    <w:rPr>
      <w:b/>
      <w:bCs/>
      <w:smallCaps/>
      <w:color w:val="2F5496" w:themeColor="accent1" w:themeShade="BF"/>
      <w:spacing w:val="5"/>
    </w:rPr>
  </w:style>
  <w:style w:type="paragraph" w:styleId="BodyText">
    <w:name w:val="Body Text"/>
    <w:basedOn w:val="Normal"/>
    <w:link w:val="BodyTextChar"/>
    <w:rsid w:val="00CB6485"/>
    <w:pPr>
      <w:spacing w:after="120" w:line="240" w:lineRule="auto"/>
    </w:pPr>
    <w:rPr>
      <w:rFonts w:ascii="Times New Roman" w:eastAsia="Times New Roman" w:hAnsi="Times New Roman" w:cs="Times New Roman"/>
      <w:kern w:val="0"/>
      <w:lang w:val="en-US"/>
      <w14:ligatures w14:val="none"/>
    </w:rPr>
  </w:style>
  <w:style w:type="character" w:customStyle="1" w:styleId="BodyTextChar">
    <w:name w:val="Body Text Char"/>
    <w:basedOn w:val="DefaultParagraphFont"/>
    <w:link w:val="BodyText"/>
    <w:rsid w:val="00CB6485"/>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2026-01-22T08:36:00Z</dcterms:created>
  <dcterms:modified xsi:type="dcterms:W3CDTF">2026-01-30T07:07:00Z</dcterms:modified>
</cp:coreProperties>
</file>